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5F" w:rsidRDefault="00E4125F" w:rsidP="00A9136F">
      <w:pPr>
        <w:spacing w:after="0" w:line="240" w:lineRule="auto"/>
        <w:jc w:val="center"/>
        <w:outlineLvl w:val="1"/>
        <w:rPr>
          <w:rFonts w:eastAsia="Times New Roman" w:cs="Times New Roman"/>
          <w:b/>
          <w:bCs/>
          <w:sz w:val="36"/>
          <w:szCs w:val="36"/>
          <w:lang w:eastAsia="ru-RU"/>
        </w:rPr>
      </w:pPr>
      <w:bookmarkStart w:id="0" w:name="_GoBack"/>
      <w:bookmarkEnd w:id="0"/>
    </w:p>
    <w:p w:rsidR="00E4125F" w:rsidRPr="00E4125F" w:rsidRDefault="00126B66" w:rsidP="00A9136F">
      <w:pPr>
        <w:spacing w:after="0" w:line="240" w:lineRule="auto"/>
        <w:jc w:val="center"/>
        <w:outlineLvl w:val="1"/>
        <w:rPr>
          <w:rFonts w:eastAsia="Times New Roman" w:cs="Times New Roman"/>
          <w:b/>
          <w:bCs/>
          <w:sz w:val="32"/>
          <w:szCs w:val="36"/>
          <w:lang w:eastAsia="ru-RU"/>
        </w:rPr>
      </w:pPr>
      <w:r w:rsidRPr="00E4125F">
        <w:rPr>
          <w:rFonts w:eastAsia="Times New Roman" w:cs="Times New Roman"/>
          <w:b/>
          <w:bCs/>
          <w:sz w:val="32"/>
          <w:szCs w:val="36"/>
          <w:lang w:eastAsia="ru-RU"/>
        </w:rPr>
        <w:t>МИНИСТЕРСТВО ОБРАЗОВАНИЯ</w:t>
      </w:r>
    </w:p>
    <w:p w:rsidR="00126B66" w:rsidRPr="00E4125F" w:rsidRDefault="00126B66" w:rsidP="00A9136F">
      <w:pPr>
        <w:spacing w:after="0" w:line="240" w:lineRule="auto"/>
        <w:jc w:val="center"/>
        <w:outlineLvl w:val="1"/>
        <w:rPr>
          <w:rFonts w:eastAsia="Times New Roman" w:cs="Times New Roman"/>
          <w:b/>
          <w:bCs/>
          <w:sz w:val="32"/>
          <w:szCs w:val="36"/>
          <w:lang w:eastAsia="ru-RU"/>
        </w:rPr>
      </w:pPr>
      <w:r w:rsidRPr="00E4125F">
        <w:rPr>
          <w:rFonts w:eastAsia="Times New Roman" w:cs="Times New Roman"/>
          <w:b/>
          <w:bCs/>
          <w:sz w:val="32"/>
          <w:szCs w:val="36"/>
          <w:lang w:eastAsia="ru-RU"/>
        </w:rPr>
        <w:t xml:space="preserve"> ПЕНЗЕНСКОЙ ОБЛАСТИ</w:t>
      </w:r>
      <w:r w:rsidRPr="00E4125F">
        <w:rPr>
          <w:rFonts w:eastAsia="Times New Roman" w:cs="Times New Roman"/>
          <w:b/>
          <w:bCs/>
          <w:sz w:val="32"/>
          <w:szCs w:val="36"/>
          <w:lang w:eastAsia="ru-RU"/>
        </w:rPr>
        <w:br/>
      </w:r>
      <w:r w:rsidRPr="00E4125F">
        <w:rPr>
          <w:rFonts w:eastAsia="Times New Roman" w:cs="Times New Roman"/>
          <w:b/>
          <w:bCs/>
          <w:sz w:val="32"/>
          <w:szCs w:val="36"/>
          <w:lang w:eastAsia="ru-RU"/>
        </w:rPr>
        <w:br/>
        <w:t>ПРИКАЗ</w:t>
      </w:r>
      <w:r w:rsidRPr="00E4125F">
        <w:rPr>
          <w:rFonts w:eastAsia="Times New Roman" w:cs="Times New Roman"/>
          <w:b/>
          <w:bCs/>
          <w:sz w:val="32"/>
          <w:szCs w:val="36"/>
          <w:lang w:eastAsia="ru-RU"/>
        </w:rPr>
        <w:br/>
      </w:r>
      <w:r w:rsidRPr="00E4125F">
        <w:rPr>
          <w:rFonts w:eastAsia="Times New Roman" w:cs="Times New Roman"/>
          <w:b/>
          <w:bCs/>
          <w:sz w:val="32"/>
          <w:szCs w:val="36"/>
          <w:lang w:eastAsia="ru-RU"/>
        </w:rPr>
        <w:br/>
      </w:r>
      <w:r w:rsidRPr="00E4125F">
        <w:rPr>
          <w:rFonts w:eastAsia="Times New Roman" w:cs="Times New Roman"/>
          <w:bCs/>
          <w:sz w:val="32"/>
          <w:szCs w:val="36"/>
          <w:lang w:eastAsia="ru-RU"/>
        </w:rPr>
        <w:t>от 28 октября 2022 года N 534/01-07</w:t>
      </w:r>
      <w:r w:rsidRPr="00E4125F">
        <w:rPr>
          <w:rFonts w:eastAsia="Times New Roman" w:cs="Times New Roman"/>
          <w:b/>
          <w:bCs/>
          <w:sz w:val="32"/>
          <w:szCs w:val="36"/>
          <w:lang w:eastAsia="ru-RU"/>
        </w:rPr>
        <w:br/>
      </w:r>
      <w:r w:rsidRPr="00E4125F">
        <w:rPr>
          <w:rFonts w:eastAsia="Times New Roman" w:cs="Times New Roman"/>
          <w:b/>
          <w:bCs/>
          <w:sz w:val="32"/>
          <w:szCs w:val="36"/>
          <w:lang w:eastAsia="ru-RU"/>
        </w:rPr>
        <w:br/>
      </w:r>
      <w:r w:rsidRPr="00E4125F">
        <w:rPr>
          <w:rFonts w:eastAsia="Times New Roman" w:cs="Times New Roman"/>
          <w:b/>
          <w:bCs/>
          <w:sz w:val="32"/>
          <w:szCs w:val="36"/>
          <w:lang w:eastAsia="ru-RU"/>
        </w:rPr>
        <w:br/>
        <w:t xml:space="preserve">Об утверждении типовых Должностных инструкций </w:t>
      </w:r>
    </w:p>
    <w:p w:rsidR="00E4125F" w:rsidRDefault="00E4125F" w:rsidP="00A9136F">
      <w:pPr>
        <w:spacing w:after="0" w:line="240" w:lineRule="auto"/>
        <w:rPr>
          <w:rFonts w:eastAsia="Times New Roman" w:cs="Times New Roman"/>
          <w:szCs w:val="24"/>
          <w:lang w:eastAsia="ru-RU"/>
        </w:rPr>
      </w:pPr>
    </w:p>
    <w:p w:rsidR="00E4125F" w:rsidRDefault="00E4125F" w:rsidP="00A9136F">
      <w:pPr>
        <w:spacing w:after="0" w:line="240" w:lineRule="auto"/>
        <w:rPr>
          <w:rFonts w:eastAsia="Times New Roman" w:cs="Times New Roman"/>
          <w:szCs w:val="24"/>
          <w:lang w:eastAsia="ru-RU"/>
        </w:rPr>
      </w:pPr>
    </w:p>
    <w:p w:rsid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В целях единообразного подхода к составлению и утверждению должностных инструкций учителя, руководствуясь </w:t>
      </w:r>
      <w:hyperlink r:id="rId5" w:anchor="3CBGF" w:history="1">
        <w:r w:rsidRPr="00126B66">
          <w:rPr>
            <w:rFonts w:eastAsia="Times New Roman" w:cs="Times New Roman"/>
            <w:color w:val="0000FF"/>
            <w:szCs w:val="24"/>
            <w:u w:val="single"/>
            <w:lang w:eastAsia="ru-RU"/>
          </w:rPr>
          <w:t>Положением о Министерстве образования Пензенской области</w:t>
        </w:r>
      </w:hyperlink>
      <w:r w:rsidRPr="00126B66">
        <w:rPr>
          <w:rFonts w:eastAsia="Times New Roman" w:cs="Times New Roman"/>
          <w:szCs w:val="24"/>
          <w:lang w:eastAsia="ru-RU"/>
        </w:rPr>
        <w:t xml:space="preserve">, утвержденным </w:t>
      </w:r>
      <w:hyperlink r:id="rId6" w:history="1">
        <w:r w:rsidRPr="00126B66">
          <w:rPr>
            <w:rFonts w:eastAsia="Times New Roman" w:cs="Times New Roman"/>
            <w:color w:val="0000FF"/>
            <w:szCs w:val="24"/>
            <w:u w:val="single"/>
            <w:lang w:eastAsia="ru-RU"/>
          </w:rPr>
          <w:t>постановлением Правительства Пензенской области от 05.08.2008 N 485-пП</w:t>
        </w:r>
      </w:hyperlink>
      <w:r w:rsidRPr="00126B66">
        <w:rPr>
          <w:rFonts w:eastAsia="Times New Roman" w:cs="Times New Roman"/>
          <w:szCs w:val="24"/>
          <w:lang w:eastAsia="ru-RU"/>
        </w:rPr>
        <w:t xml:space="preserve"> (с последующими изменениями), приказываю:</w:t>
      </w:r>
    </w:p>
    <w:p w:rsidR="00E4125F" w:rsidRPr="00126B66" w:rsidRDefault="00E4125F" w:rsidP="00A9136F">
      <w:pPr>
        <w:spacing w:after="0" w:line="240" w:lineRule="auto"/>
        <w:rPr>
          <w:rFonts w:eastAsia="Times New Roman" w:cs="Times New Roman"/>
          <w:szCs w:val="24"/>
          <w:lang w:eastAsia="ru-RU"/>
        </w:rPr>
      </w:pPr>
    </w:p>
    <w:p w:rsidR="00126B66" w:rsidRPr="00126B66" w:rsidRDefault="00126B66" w:rsidP="00E4125F">
      <w:pPr>
        <w:spacing w:after="0" w:line="360" w:lineRule="auto"/>
        <w:rPr>
          <w:rFonts w:eastAsia="Times New Roman" w:cs="Times New Roman"/>
          <w:szCs w:val="24"/>
          <w:lang w:eastAsia="ru-RU"/>
        </w:rPr>
      </w:pPr>
      <w:r w:rsidRPr="00126B66">
        <w:rPr>
          <w:rFonts w:eastAsia="Times New Roman" w:cs="Times New Roman"/>
          <w:szCs w:val="24"/>
          <w:lang w:eastAsia="ru-RU"/>
        </w:rPr>
        <w:t>1. Утвердить Типовую должностную инструкцию учителя согласно Приложению 1 к настоящему приказу.</w:t>
      </w:r>
    </w:p>
    <w:p w:rsidR="00126B66" w:rsidRPr="00126B66" w:rsidRDefault="00126B66" w:rsidP="00E4125F">
      <w:pPr>
        <w:spacing w:after="0" w:line="360" w:lineRule="auto"/>
        <w:rPr>
          <w:rFonts w:eastAsia="Times New Roman" w:cs="Times New Roman"/>
          <w:szCs w:val="24"/>
          <w:lang w:eastAsia="ru-RU"/>
        </w:rPr>
      </w:pPr>
      <w:r w:rsidRPr="00126B66">
        <w:rPr>
          <w:rFonts w:eastAsia="Times New Roman" w:cs="Times New Roman"/>
          <w:szCs w:val="24"/>
          <w:lang w:eastAsia="ru-RU"/>
        </w:rPr>
        <w:t>2. Утвердить Типовую должностную инструкцию учителя, осуществляющего функции классного руководителя согласно Приложению 2 к настоящему приказу.</w:t>
      </w:r>
    </w:p>
    <w:p w:rsidR="00126B66" w:rsidRPr="00126B66" w:rsidRDefault="00126B66" w:rsidP="00E4125F">
      <w:pPr>
        <w:spacing w:after="0" w:line="360" w:lineRule="auto"/>
        <w:rPr>
          <w:rFonts w:eastAsia="Times New Roman" w:cs="Times New Roman"/>
          <w:szCs w:val="24"/>
          <w:lang w:eastAsia="ru-RU"/>
        </w:rPr>
      </w:pPr>
      <w:r w:rsidRPr="00126B66">
        <w:rPr>
          <w:rFonts w:eastAsia="Times New Roman" w:cs="Times New Roman"/>
          <w:szCs w:val="24"/>
          <w:lang w:eastAsia="ru-RU"/>
        </w:rPr>
        <w:t>3. Рекомендовать руководителям образовательных учреждений руководствоваться настоящими типовыми требованиями при составлении и утверждении должностных инструкций подчиненных сотрудников.</w:t>
      </w:r>
    </w:p>
    <w:p w:rsidR="00126B66" w:rsidRPr="00126B66" w:rsidRDefault="00126B66" w:rsidP="00E4125F">
      <w:pPr>
        <w:spacing w:after="0" w:line="360" w:lineRule="auto"/>
        <w:rPr>
          <w:rFonts w:eastAsia="Times New Roman" w:cs="Times New Roman"/>
          <w:szCs w:val="24"/>
          <w:lang w:eastAsia="ru-RU"/>
        </w:rPr>
      </w:pPr>
      <w:r w:rsidRPr="00126B66">
        <w:rPr>
          <w:rFonts w:eastAsia="Times New Roman" w:cs="Times New Roman"/>
          <w:szCs w:val="24"/>
          <w:lang w:eastAsia="ru-RU"/>
        </w:rPr>
        <w:t>4.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 и "Официальном интернет-портале правовой информации" (www.pravo.gov.ru).</w:t>
      </w:r>
    </w:p>
    <w:p w:rsidR="00126B66" w:rsidRPr="00126B66" w:rsidRDefault="00126B66" w:rsidP="00E4125F">
      <w:pPr>
        <w:spacing w:after="0" w:line="360" w:lineRule="auto"/>
        <w:rPr>
          <w:rFonts w:eastAsia="Times New Roman" w:cs="Times New Roman"/>
          <w:szCs w:val="24"/>
          <w:lang w:eastAsia="ru-RU"/>
        </w:rPr>
      </w:pPr>
    </w:p>
    <w:p w:rsidR="00126B66" w:rsidRPr="00126B66" w:rsidRDefault="00126B66" w:rsidP="00E4125F">
      <w:pPr>
        <w:spacing w:after="0" w:line="360" w:lineRule="auto"/>
        <w:rPr>
          <w:rFonts w:eastAsia="Times New Roman" w:cs="Times New Roman"/>
          <w:szCs w:val="24"/>
          <w:lang w:eastAsia="ru-RU"/>
        </w:rPr>
      </w:pPr>
      <w:r w:rsidRPr="00126B66">
        <w:rPr>
          <w:rFonts w:eastAsia="Times New Roman" w:cs="Times New Roman"/>
          <w:szCs w:val="24"/>
          <w:lang w:eastAsia="ru-RU"/>
        </w:rPr>
        <w:t>5. Контроль за исполнением настоящего приказа оставляю за собой.</w:t>
      </w:r>
    </w:p>
    <w:p w:rsidR="00126B66" w:rsidRPr="00126B66" w:rsidRDefault="00126B66" w:rsidP="00A9136F">
      <w:pPr>
        <w:spacing w:after="0" w:line="240" w:lineRule="auto"/>
        <w:jc w:val="right"/>
        <w:rPr>
          <w:rFonts w:eastAsia="Times New Roman" w:cs="Times New Roman"/>
          <w:szCs w:val="24"/>
          <w:lang w:eastAsia="ru-RU"/>
        </w:rPr>
      </w:pPr>
      <w:r w:rsidRPr="00126B66">
        <w:rPr>
          <w:rFonts w:eastAsia="Times New Roman" w:cs="Times New Roman"/>
          <w:szCs w:val="24"/>
          <w:lang w:eastAsia="ru-RU"/>
        </w:rPr>
        <w:br/>
      </w:r>
      <w:r w:rsidRPr="00126B66">
        <w:rPr>
          <w:rFonts w:eastAsia="Times New Roman" w:cs="Times New Roman"/>
          <w:szCs w:val="24"/>
          <w:lang w:eastAsia="ru-RU"/>
        </w:rPr>
        <w:br/>
        <w:t>Министр</w:t>
      </w:r>
      <w:r w:rsidRPr="00126B66">
        <w:rPr>
          <w:rFonts w:eastAsia="Times New Roman" w:cs="Times New Roman"/>
          <w:szCs w:val="24"/>
          <w:lang w:eastAsia="ru-RU"/>
        </w:rPr>
        <w:br/>
        <w:t xml:space="preserve">А.П.КОМАРОВ </w:t>
      </w:r>
    </w:p>
    <w:p w:rsidR="00126B66" w:rsidRDefault="00126B66" w:rsidP="00A9136F">
      <w:pPr>
        <w:spacing w:after="0" w:line="240" w:lineRule="auto"/>
        <w:jc w:val="right"/>
        <w:outlineLvl w:val="1"/>
        <w:rPr>
          <w:rFonts w:eastAsia="Times New Roman" w:cs="Times New Roman"/>
          <w:b/>
          <w:bCs/>
          <w:sz w:val="36"/>
          <w:szCs w:val="36"/>
          <w:lang w:eastAsia="ru-RU"/>
        </w:rPr>
      </w:pPr>
      <w:r w:rsidRPr="00126B66">
        <w:rPr>
          <w:rFonts w:eastAsia="Times New Roman" w:cs="Times New Roman"/>
          <w:b/>
          <w:bCs/>
          <w:sz w:val="36"/>
          <w:szCs w:val="36"/>
          <w:lang w:eastAsia="ru-RU"/>
        </w:rPr>
        <w:br/>
      </w:r>
    </w:p>
    <w:p w:rsidR="00126B66" w:rsidRDefault="00126B66"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126B66" w:rsidRPr="00126B66" w:rsidRDefault="00126B66" w:rsidP="00A9136F">
      <w:pPr>
        <w:spacing w:after="0" w:line="240" w:lineRule="auto"/>
        <w:jc w:val="right"/>
        <w:outlineLvl w:val="1"/>
        <w:rPr>
          <w:rFonts w:eastAsia="Times New Roman" w:cs="Times New Roman"/>
          <w:b/>
          <w:bCs/>
          <w:szCs w:val="36"/>
          <w:lang w:eastAsia="ru-RU"/>
        </w:rPr>
      </w:pPr>
      <w:r w:rsidRPr="00126B66">
        <w:rPr>
          <w:rFonts w:eastAsia="Times New Roman" w:cs="Times New Roman"/>
          <w:b/>
          <w:bCs/>
          <w:szCs w:val="36"/>
          <w:lang w:eastAsia="ru-RU"/>
        </w:rPr>
        <w:lastRenderedPageBreak/>
        <w:t>Приложение 1</w:t>
      </w:r>
      <w:r w:rsidRPr="00126B66">
        <w:rPr>
          <w:rFonts w:eastAsia="Times New Roman" w:cs="Times New Roman"/>
          <w:b/>
          <w:bCs/>
          <w:szCs w:val="36"/>
          <w:lang w:eastAsia="ru-RU"/>
        </w:rPr>
        <w:br/>
        <w:t>к приказу</w:t>
      </w:r>
      <w:r w:rsidRPr="00126B66">
        <w:rPr>
          <w:rFonts w:eastAsia="Times New Roman" w:cs="Times New Roman"/>
          <w:b/>
          <w:bCs/>
          <w:szCs w:val="36"/>
          <w:lang w:eastAsia="ru-RU"/>
        </w:rPr>
        <w:br/>
        <w:t>Министерства образования</w:t>
      </w:r>
      <w:r w:rsidRPr="00126B66">
        <w:rPr>
          <w:rFonts w:eastAsia="Times New Roman" w:cs="Times New Roman"/>
          <w:b/>
          <w:bCs/>
          <w:szCs w:val="36"/>
          <w:lang w:eastAsia="ru-RU"/>
        </w:rPr>
        <w:br/>
        <w:t>Пензенской области</w:t>
      </w:r>
      <w:r w:rsidRPr="00126B66">
        <w:rPr>
          <w:rFonts w:eastAsia="Times New Roman" w:cs="Times New Roman"/>
          <w:b/>
          <w:bCs/>
          <w:szCs w:val="36"/>
          <w:lang w:eastAsia="ru-RU"/>
        </w:rPr>
        <w:br/>
        <w:t xml:space="preserve">от 28 октября 2022 г. N 534/01-07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br/>
        <w:t>Согласовано:                                     Утверждаю: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Председатель профкома                            Директор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________________                                 ______________________</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 ____________ 202__ г.                        " " _____________ 202__ г.</w:t>
      </w:r>
    </w:p>
    <w:p w:rsidR="00126B66" w:rsidRPr="00A9136F" w:rsidRDefault="00126B66" w:rsidP="00A9136F">
      <w:pPr>
        <w:spacing w:after="0" w:line="240" w:lineRule="auto"/>
        <w:jc w:val="center"/>
        <w:rPr>
          <w:rFonts w:eastAsia="Times New Roman" w:cs="Times New Roman"/>
          <w:b/>
          <w:szCs w:val="24"/>
          <w:lang w:eastAsia="ru-RU"/>
        </w:rPr>
      </w:pPr>
      <w:r w:rsidRPr="00126B66">
        <w:rPr>
          <w:rFonts w:eastAsia="Times New Roman" w:cs="Times New Roman"/>
          <w:szCs w:val="24"/>
          <w:lang w:eastAsia="ru-RU"/>
        </w:rPr>
        <w:br/>
      </w:r>
      <w:r w:rsidRPr="00126B66">
        <w:rPr>
          <w:rFonts w:eastAsia="Times New Roman" w:cs="Times New Roman"/>
          <w:szCs w:val="24"/>
          <w:lang w:eastAsia="ru-RU"/>
        </w:rPr>
        <w:br/>
      </w:r>
      <w:r w:rsidRPr="00A9136F">
        <w:rPr>
          <w:rFonts w:eastAsia="Times New Roman" w:cs="Times New Roman"/>
          <w:b/>
          <w:szCs w:val="24"/>
          <w:lang w:eastAsia="ru-RU"/>
        </w:rPr>
        <w:t xml:space="preserve">ТИПОВАЯ ДОЛЖНОСТНАЯ ИНСТРУКЦИЯ УЧИТЕЛЯ </w:t>
      </w:r>
    </w:p>
    <w:p w:rsidR="00126B66" w:rsidRPr="00126B66" w:rsidRDefault="00126B66" w:rsidP="00A9136F">
      <w:pPr>
        <w:spacing w:after="0" w:line="240" w:lineRule="auto"/>
        <w:rPr>
          <w:rFonts w:eastAsia="Times New Roman" w:cs="Times New Roman"/>
          <w:szCs w:val="24"/>
          <w:lang w:eastAsia="ru-RU"/>
        </w:rPr>
      </w:pP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7" w:anchor="64U0IK" w:history="1">
        <w:r w:rsidRPr="00126B66">
          <w:rPr>
            <w:rFonts w:eastAsia="Times New Roman" w:cs="Times New Roman"/>
            <w:color w:val="0000FF"/>
            <w:szCs w:val="24"/>
            <w:u w:val="single"/>
            <w:lang w:eastAsia="ru-RU"/>
          </w:rPr>
          <w:t>Трудового кодекса Российской Федерации</w:t>
        </w:r>
      </w:hyperlink>
      <w:r w:rsidRPr="00126B66">
        <w:rPr>
          <w:rFonts w:eastAsia="Times New Roman" w:cs="Times New Roman"/>
          <w:szCs w:val="24"/>
          <w:lang w:eastAsia="ru-RU"/>
        </w:rPr>
        <w:t xml:space="preserve">, </w:t>
      </w:r>
      <w:hyperlink r:id="rId8" w:anchor="7D20K3" w:history="1">
        <w:r w:rsidRPr="00126B66">
          <w:rPr>
            <w:rFonts w:eastAsia="Times New Roman" w:cs="Times New Roman"/>
            <w:color w:val="0000FF"/>
            <w:szCs w:val="24"/>
            <w:u w:val="single"/>
            <w:lang w:eastAsia="ru-RU"/>
          </w:rPr>
          <w:t>Федерального закона от 29 декабря 2012 г. N 273-ФЗ "Об образовании в Российской Федерации"</w:t>
        </w:r>
      </w:hyperlink>
      <w:r w:rsidRPr="00126B66">
        <w:rPr>
          <w:rFonts w:eastAsia="Times New Roman" w:cs="Times New Roman"/>
          <w:szCs w:val="24"/>
          <w:lang w:eastAsia="ru-RU"/>
        </w:rPr>
        <w:t xml:space="preserve">, </w:t>
      </w:r>
      <w:hyperlink r:id="rId9" w:history="1">
        <w:r w:rsidRPr="00126B66">
          <w:rPr>
            <w:rFonts w:eastAsia="Times New Roman" w:cs="Times New Roman"/>
            <w:color w:val="0000FF"/>
            <w:szCs w:val="24"/>
            <w:u w:val="single"/>
            <w:lang w:eastAsia="ru-RU"/>
          </w:rPr>
          <w:t>приказа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126B66">
        <w:rPr>
          <w:rFonts w:eastAsia="Times New Roman" w:cs="Times New Roman"/>
          <w:szCs w:val="24"/>
          <w:lang w:eastAsia="ru-RU"/>
        </w:rPr>
        <w:t xml:space="preserve"> и иных нормативно-правовых актов, регулирующих трудовые правоотношения.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относится к категории педагогических работников и непосредственно подчиняется директору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Учитель назначается на должность и освобождается от нее приказом директора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1.4. На должность учителя в соответствии с требованиями статьи 331 </w:t>
      </w:r>
      <w:hyperlink r:id="rId10" w:anchor="64U0IK" w:history="1">
        <w:r w:rsidRPr="00126B66">
          <w:rPr>
            <w:rFonts w:eastAsia="Times New Roman" w:cs="Times New Roman"/>
            <w:color w:val="0000FF"/>
            <w:szCs w:val="24"/>
            <w:u w:val="single"/>
            <w:lang w:eastAsia="ru-RU"/>
          </w:rPr>
          <w:t>ТК РФ</w:t>
        </w:r>
      </w:hyperlink>
      <w:r w:rsidRPr="00126B66">
        <w:rPr>
          <w:rFonts w:eastAsia="Times New Roman" w:cs="Times New Roman"/>
          <w:szCs w:val="24"/>
          <w:lang w:eastAsia="ru-RU"/>
        </w:rPr>
        <w:t xml:space="preserve"> назначается лицо:</w:t>
      </w:r>
    </w:p>
    <w:p w:rsidR="00126B66" w:rsidRPr="00126B66" w:rsidRDefault="00126B66" w:rsidP="00A9136F">
      <w:pPr>
        <w:spacing w:after="0" w:line="240" w:lineRule="auto"/>
        <w:rPr>
          <w:rFonts w:eastAsia="Times New Roman" w:cs="Times New Roman"/>
          <w:szCs w:val="24"/>
          <w:lang w:eastAsia="ru-RU"/>
        </w:rPr>
      </w:pP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26B66" w:rsidRPr="00126B66" w:rsidRDefault="00126B66" w:rsidP="00A9136F">
      <w:pPr>
        <w:spacing w:after="0" w:line="240" w:lineRule="auto"/>
        <w:ind w:left="142"/>
        <w:rPr>
          <w:rFonts w:eastAsia="Times New Roman" w:cs="Times New Roman"/>
          <w:szCs w:val="24"/>
          <w:lang w:eastAsia="ru-RU"/>
        </w:rPr>
      </w:pPr>
      <w:r w:rsidRPr="00126B66">
        <w:rPr>
          <w:rFonts w:eastAsia="Times New Roman" w:cs="Times New Roman"/>
          <w:szCs w:val="24"/>
          <w:lang w:eastAsia="ru-RU"/>
        </w:rPr>
        <w:t>- не признанное недееспособным в установленном федеральным законом порядке;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1.5. Учитель должен знать: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психодидактики, поликультурного образования, закономерностей поведения в социальных сетях;</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пути достижения образовательных результатов и способы оценки результатов обучения;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методики преподавания, основные принципы деятельностного подхода, виды и приемы современных педагогических технологий;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рабочую программу и методику обучения по данному предмету;</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научное представление о результатах образования, путях их достижения и способах оценки;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методики воспитательной работы, основные принципы деятельностного подхода, виды и приемы современных педагогических технологий;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педагогические закономерности организации образовательного процесса;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законы развития личности и проявления личностных свойств, психологические законы периодизации и кризисов развития;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теорию и технологии учета возрастных особенностей, обучающихся;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основные закономерности семейных отношений, позволяющие эффективно работать с родительской общественностью;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психодиагностики и основные признаки отклонения в развитии детей;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социально-психологические особенности и закономерности развития детско-взрослых сообществ.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1.6. Учителю запрещается: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history="1">
        <w:r w:rsidRPr="00126B66">
          <w:rPr>
            <w:rFonts w:eastAsia="Times New Roman" w:cs="Times New Roman"/>
            <w:color w:val="0000FF"/>
            <w:szCs w:val="24"/>
            <w:u w:val="single"/>
            <w:lang w:eastAsia="ru-RU"/>
          </w:rPr>
          <w:t>Конституции Российской Федерации</w:t>
        </w:r>
      </w:hyperlink>
      <w:r w:rsidRPr="00126B66">
        <w:rPr>
          <w:rFonts w:eastAsia="Times New Roman" w:cs="Times New Roman"/>
          <w:szCs w:val="24"/>
          <w:lang w:eastAsia="ru-RU"/>
        </w:rPr>
        <w:t>.</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2.7. Формирование универсальных учебных действий.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2.8. Формирование навыков, связанных с информационно-коммуникационными технологиями (далее - ИКТ).</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2.9. Формирование мотивации к обучению.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2.11. Регулирование поведения обучающихся для обеспечения безопасной образовательной среды.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2.12.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2.13. Постановка воспитательных целей, способствующих развитию обучающихся, независимо от их способностей и характера.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2.15. Проектирование и реализация воспитательных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2.18. Помощь и поддержка в организации деятельности ученических органов самоуправления.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2.19. Создание, поддержание уклада, атмосферы и традиций жизни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2.23. Выявление в ходе наблюдения поведенческих и личностных проблем обучающихся, связанных с особенностями их развития.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2.25. Применение инструментария и методов диагностики и оценки показателей уровня и динамики развития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2.26.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2.27. Оказание адресной помощи обучающимся.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2.28. Взаимодействие с другими специалистами в рамках психолого-медико-педагогического консилиума.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2.30. Освоение и адекватное применение специальных технологий и методов, позволяющих проводить коррекционно-развивающую работу.</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2.31.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2.32.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2.33. Формирование системы регуляции поведения и деятельности обучающихся.</w:t>
      </w:r>
    </w:p>
    <w:p w:rsidR="00126B66" w:rsidRPr="00126B66" w:rsidRDefault="00126B66" w:rsidP="00A9136F">
      <w:pPr>
        <w:spacing w:after="0" w:line="240" w:lineRule="auto"/>
        <w:rPr>
          <w:rFonts w:eastAsia="Times New Roman" w:cs="Times New Roman"/>
          <w:szCs w:val="24"/>
          <w:lang w:eastAsia="ru-RU"/>
        </w:rPr>
      </w:pP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2.34. Подготовка исчерпывающего перечня документации при реализации основных общеобразовательных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rsidR="00A9136F" w:rsidRDefault="00A9136F" w:rsidP="00A9136F">
      <w:pPr>
        <w:spacing w:after="0" w:line="240" w:lineRule="auto"/>
        <w:jc w:val="center"/>
        <w:outlineLvl w:val="2"/>
        <w:rPr>
          <w:rFonts w:eastAsia="Times New Roman" w:cs="Times New Roman"/>
          <w:b/>
          <w:bCs/>
          <w:sz w:val="27"/>
          <w:szCs w:val="27"/>
          <w:lang w:eastAsia="ru-RU"/>
        </w:rPr>
      </w:pP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lastRenderedPageBreak/>
        <w:t xml:space="preserve">3. Права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имеет право:</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3.1. На все предусмотренные законодательством Российской Федерации социальные гарантии, в том числе: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предоставление жилого помещения специализированного жилищного фонда;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3.4. Знакомиться с проектами решений руководства образовательной организации, касающимися его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3.5. Повышать свою профессиональную квалификацию.</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4. Ответственность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несет ответственность: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С инструкцией ознакомлены:</w:t>
      </w: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3F2BA7" w:rsidRDefault="003F2BA7"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A9136F" w:rsidRDefault="00A9136F" w:rsidP="00A9136F">
      <w:pPr>
        <w:spacing w:after="0" w:line="240" w:lineRule="auto"/>
        <w:jc w:val="right"/>
        <w:outlineLvl w:val="1"/>
        <w:rPr>
          <w:rFonts w:eastAsia="Times New Roman" w:cs="Times New Roman"/>
          <w:b/>
          <w:bCs/>
          <w:sz w:val="36"/>
          <w:szCs w:val="36"/>
          <w:lang w:eastAsia="ru-RU"/>
        </w:rPr>
      </w:pPr>
    </w:p>
    <w:p w:rsidR="00126B66" w:rsidRPr="00126B66" w:rsidRDefault="00126B66" w:rsidP="00A9136F">
      <w:pPr>
        <w:spacing w:after="0" w:line="240" w:lineRule="auto"/>
        <w:jc w:val="right"/>
        <w:outlineLvl w:val="1"/>
        <w:rPr>
          <w:rFonts w:eastAsia="Times New Roman" w:cs="Times New Roman"/>
          <w:b/>
          <w:bCs/>
          <w:szCs w:val="36"/>
          <w:lang w:eastAsia="ru-RU"/>
        </w:rPr>
      </w:pPr>
      <w:r w:rsidRPr="00126B66">
        <w:rPr>
          <w:rFonts w:eastAsia="Times New Roman" w:cs="Times New Roman"/>
          <w:b/>
          <w:bCs/>
          <w:szCs w:val="36"/>
          <w:lang w:eastAsia="ru-RU"/>
        </w:rPr>
        <w:lastRenderedPageBreak/>
        <w:t>Приложение 2</w:t>
      </w:r>
      <w:r w:rsidRPr="00126B66">
        <w:rPr>
          <w:rFonts w:eastAsia="Times New Roman" w:cs="Times New Roman"/>
          <w:b/>
          <w:bCs/>
          <w:szCs w:val="36"/>
          <w:lang w:eastAsia="ru-RU"/>
        </w:rPr>
        <w:br/>
        <w:t>к приказу</w:t>
      </w:r>
      <w:r w:rsidRPr="00126B66">
        <w:rPr>
          <w:rFonts w:eastAsia="Times New Roman" w:cs="Times New Roman"/>
          <w:b/>
          <w:bCs/>
          <w:szCs w:val="36"/>
          <w:lang w:eastAsia="ru-RU"/>
        </w:rPr>
        <w:br/>
        <w:t>Министерства образования</w:t>
      </w:r>
      <w:r w:rsidRPr="00126B66">
        <w:rPr>
          <w:rFonts w:eastAsia="Times New Roman" w:cs="Times New Roman"/>
          <w:b/>
          <w:bCs/>
          <w:szCs w:val="36"/>
          <w:lang w:eastAsia="ru-RU"/>
        </w:rPr>
        <w:br/>
        <w:t>Пензенской области</w:t>
      </w:r>
      <w:r w:rsidRPr="00126B66">
        <w:rPr>
          <w:rFonts w:eastAsia="Times New Roman" w:cs="Times New Roman"/>
          <w:b/>
          <w:bCs/>
          <w:szCs w:val="36"/>
          <w:lang w:eastAsia="ru-RU"/>
        </w:rPr>
        <w:br/>
        <w:t xml:space="preserve">от 28 октября 2022 г. N 534/01-07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br/>
        <w:t>Согласовано:                                     Утверждаю: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Председатель профкома                            Директор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________________                                 ______________________</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 ____________ 202__ г.                        " " _____________ 202__ г.</w:t>
      </w:r>
    </w:p>
    <w:p w:rsidR="00A9136F" w:rsidRPr="00A9136F" w:rsidRDefault="00126B66" w:rsidP="00A9136F">
      <w:pPr>
        <w:spacing w:after="0" w:line="240" w:lineRule="auto"/>
        <w:jc w:val="center"/>
        <w:rPr>
          <w:rFonts w:eastAsia="Times New Roman" w:cs="Times New Roman"/>
          <w:b/>
          <w:szCs w:val="24"/>
          <w:lang w:eastAsia="ru-RU"/>
        </w:rPr>
      </w:pPr>
      <w:r w:rsidRPr="00126B66">
        <w:rPr>
          <w:rFonts w:eastAsia="Times New Roman" w:cs="Times New Roman"/>
          <w:szCs w:val="24"/>
          <w:lang w:eastAsia="ru-RU"/>
        </w:rPr>
        <w:br/>
      </w:r>
      <w:r w:rsidRPr="00126B66">
        <w:rPr>
          <w:rFonts w:eastAsia="Times New Roman" w:cs="Times New Roman"/>
          <w:szCs w:val="24"/>
          <w:lang w:eastAsia="ru-RU"/>
        </w:rPr>
        <w:br/>
      </w:r>
      <w:r w:rsidRPr="00A9136F">
        <w:rPr>
          <w:rFonts w:eastAsia="Times New Roman" w:cs="Times New Roman"/>
          <w:b/>
          <w:szCs w:val="24"/>
          <w:lang w:eastAsia="ru-RU"/>
        </w:rPr>
        <w:t xml:space="preserve">ТИПОВАЯ ДОЛЖНОСТНАЯ ИНСТРУКЦИЯ УЧИТЕЛЯ, </w:t>
      </w:r>
    </w:p>
    <w:p w:rsidR="00126B66" w:rsidRPr="00A9136F" w:rsidRDefault="00126B66" w:rsidP="00A9136F">
      <w:pPr>
        <w:spacing w:after="0" w:line="240" w:lineRule="auto"/>
        <w:jc w:val="center"/>
        <w:rPr>
          <w:rFonts w:eastAsia="Times New Roman" w:cs="Times New Roman"/>
          <w:b/>
          <w:szCs w:val="24"/>
          <w:lang w:eastAsia="ru-RU"/>
        </w:rPr>
      </w:pPr>
      <w:r w:rsidRPr="00A9136F">
        <w:rPr>
          <w:rFonts w:eastAsia="Times New Roman" w:cs="Times New Roman"/>
          <w:b/>
          <w:szCs w:val="24"/>
          <w:lang w:eastAsia="ru-RU"/>
        </w:rPr>
        <w:t xml:space="preserve">ОСУЩЕСТВЛЯЮЩЕГО ФУНКЦИИ КЛАССНОГО РУКОВОДИТЕЛЯ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Настоящая должностная инструкция разработана и утверждена в соответствии с положениями </w:t>
      </w:r>
      <w:hyperlink r:id="rId12" w:anchor="64U0IK" w:history="1">
        <w:r w:rsidRPr="00126B66">
          <w:rPr>
            <w:rFonts w:eastAsia="Times New Roman" w:cs="Times New Roman"/>
            <w:color w:val="0000FF"/>
            <w:szCs w:val="24"/>
            <w:u w:val="single"/>
            <w:lang w:eastAsia="ru-RU"/>
          </w:rPr>
          <w:t>Трудового кодекса РФ</w:t>
        </w:r>
      </w:hyperlink>
      <w:r w:rsidRPr="00126B66">
        <w:rPr>
          <w:rFonts w:eastAsia="Times New Roman" w:cs="Times New Roman"/>
          <w:szCs w:val="24"/>
          <w:lang w:eastAsia="ru-RU"/>
        </w:rPr>
        <w:t xml:space="preserve">, ФЗ </w:t>
      </w:r>
      <w:hyperlink r:id="rId13" w:anchor="7D20K3" w:history="1">
        <w:r w:rsidRPr="00126B66">
          <w:rPr>
            <w:rFonts w:eastAsia="Times New Roman" w:cs="Times New Roman"/>
            <w:color w:val="0000FF"/>
            <w:szCs w:val="24"/>
            <w:u w:val="single"/>
            <w:lang w:eastAsia="ru-RU"/>
          </w:rPr>
          <w:t>от 29 декабря 2012 г. N 273-ФЗ "Об образовании в Российской Федерации"</w:t>
        </w:r>
      </w:hyperlink>
      <w:r w:rsidRPr="00126B66">
        <w:rPr>
          <w:rFonts w:eastAsia="Times New Roman" w:cs="Times New Roman"/>
          <w:szCs w:val="24"/>
          <w:lang w:eastAsia="ru-RU"/>
        </w:rPr>
        <w:t xml:space="preserve">,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утвержденные </w:t>
      </w:r>
      <w:hyperlink r:id="rId14" w:history="1">
        <w:r w:rsidRPr="00126B66">
          <w:rPr>
            <w:rFonts w:eastAsia="Times New Roman" w:cs="Times New Roman"/>
            <w:color w:val="0000FF"/>
            <w:szCs w:val="24"/>
            <w:u w:val="single"/>
            <w:lang w:eastAsia="ru-RU"/>
          </w:rPr>
          <w:t>приказом Минздравсоцразвития России от 26 августа 2010 г. N 761н</w:t>
        </w:r>
      </w:hyperlink>
      <w:r w:rsidRPr="00126B66">
        <w:rPr>
          <w:rFonts w:eastAsia="Times New Roman" w:cs="Times New Roman"/>
          <w:szCs w:val="24"/>
          <w:lang w:eastAsia="ru-RU"/>
        </w:rPr>
        <w:t xml:space="preserve">, </w:t>
      </w:r>
      <w:hyperlink r:id="rId15" w:anchor="6540IN" w:history="1">
        <w:r w:rsidRPr="00126B66">
          <w:rPr>
            <w:rFonts w:eastAsia="Times New Roman" w:cs="Times New Roman"/>
            <w:color w:val="0000FF"/>
            <w:szCs w:val="24"/>
            <w:u w:val="single"/>
            <w:lang w:eastAsia="ru-RU"/>
          </w:rPr>
          <w:t>Методическими рекомендациями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hyperlink>
      <w:r w:rsidRPr="00126B66">
        <w:rPr>
          <w:rFonts w:eastAsia="Times New Roman" w:cs="Times New Roman"/>
          <w:szCs w:val="24"/>
          <w:lang w:eastAsia="ru-RU"/>
        </w:rPr>
        <w:t xml:space="preserve">, утвержденными </w:t>
      </w:r>
      <w:hyperlink r:id="rId16" w:history="1">
        <w:r w:rsidRPr="00126B66">
          <w:rPr>
            <w:rFonts w:eastAsia="Times New Roman" w:cs="Times New Roman"/>
            <w:color w:val="0000FF"/>
            <w:szCs w:val="24"/>
            <w:u w:val="single"/>
            <w:lang w:eastAsia="ru-RU"/>
          </w:rPr>
          <w:t>приказом Министерства образования и науки РФ от 3 февраля 2006 г. N 21</w:t>
        </w:r>
      </w:hyperlink>
      <w:r w:rsidRPr="00126B66">
        <w:rPr>
          <w:rFonts w:eastAsia="Times New Roman" w:cs="Times New Roman"/>
          <w:szCs w:val="24"/>
          <w:lang w:eastAsia="ru-RU"/>
        </w:rPr>
        <w:t>, и иных нормативно-правовых актов, регулирующих трудовые правоотношения.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1. Общие положения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1.1. Учитель, осуществляющий функции классного руководителя, относится к категории педагогических работников и непосредственно подчиняется директору.</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1.2. На должность учителя,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1.3. На должность учителя, осуществляющего функции классного руководителя, в соответствии с требованиями ст. 331 </w:t>
      </w:r>
      <w:hyperlink r:id="rId17" w:anchor="64U0IK" w:history="1">
        <w:r w:rsidRPr="00126B66">
          <w:rPr>
            <w:rFonts w:eastAsia="Times New Roman" w:cs="Times New Roman"/>
            <w:color w:val="0000FF"/>
            <w:szCs w:val="24"/>
            <w:u w:val="single"/>
            <w:lang w:eastAsia="ru-RU"/>
          </w:rPr>
          <w:t>ТК РФ</w:t>
        </w:r>
      </w:hyperlink>
      <w:r w:rsidRPr="00126B66">
        <w:rPr>
          <w:rFonts w:eastAsia="Times New Roman" w:cs="Times New Roman"/>
          <w:szCs w:val="24"/>
          <w:lang w:eastAsia="ru-RU"/>
        </w:rPr>
        <w:t xml:space="preserve"> назначается лицо:</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лишенное права заниматься педагогической деятельностью в соответствии с вступившим в законную силу приговором суда;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неснятой или непогашенной судимости за умышленные тяжкие и особо тяжкие преступления;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не признанное недееспособным в установленном федеральным законом порядке;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1.4. Учитель, осуществляющий функции классного руководителя, должен знать: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приоритетные направления развития образовательной системы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законы и иные нормативные правовые акты, регламентирующие образовательную деятельность;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Конвенцию о правах ребенка;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педагогику, психологию, возрастную физиологию;</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школьную гигиену;</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преподавания предмета;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программы и учебники по преподаваемому предмету;</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методику воспитательной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требования к оснащению и оборудованию учебных кабинетов и подсобных помещений к ним;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средства обучения и их дидактические возможности;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научной организации труда;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нормативные документы по вопросам обучения и воспитания детей и молодежи;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теорию и методы управления образовательными системами;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технологии диагностики причин конфликтных ситуаций, их профилактики и разрешения;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экологии, экономики, социологии;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трудовое законодательство;</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работы с текстовыми редакторами, электронными таблицами, электронной почтой и браузерами, мультимедийным оборудованием;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внутреннего трудового распорядка 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правила по охране труда и пожарной безопасности;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основы общей психологии, педагогической психологии, общей педагогики, физиологии детей и подростков;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методы и навыки коммуникативного общения с обучающимися, социального психотренинга;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особенности воспитательной системы.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1.5. Учителю, осуществляющему функции классного руководителя, запрещается: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оказывать платные образовательные услуги обучающимся в данной организации, если это приводит к конфликту интересов учителя, осуществляющего функции классного руководителя;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8" w:history="1">
        <w:r w:rsidRPr="00126B66">
          <w:rPr>
            <w:rFonts w:eastAsia="Times New Roman" w:cs="Times New Roman"/>
            <w:color w:val="0000FF"/>
            <w:szCs w:val="24"/>
            <w:u w:val="single"/>
            <w:lang w:eastAsia="ru-RU"/>
          </w:rPr>
          <w:t>Конституции Российской Федерации</w:t>
        </w:r>
      </w:hyperlink>
      <w:r w:rsidRPr="00126B66">
        <w:rPr>
          <w:rFonts w:eastAsia="Times New Roman" w:cs="Times New Roman"/>
          <w:szCs w:val="24"/>
          <w:lang w:eastAsia="ru-RU"/>
        </w:rPr>
        <w:t>.</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1.6. Учитель, осуществляющий функции классного руководителя, назначается на должность и освобождается от нее приказом директора.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1.7. Задачи деятельности учителя, осуществляющего функции классного руководителя: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и развитие коллектива класса;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здорового образа жизни;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системы отношений через разнообразные формы воспитывающей деятельности коллектива класса;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защита прав и интересов обучающихся;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системной работы с обучающимися в классе;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 гуманизация отношений между обучающимися, между обучающимися и педагогическими работниками;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формирование у обучающихся нравственных смыслов и духовных ориентиров;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социально значимой, творческой деятельности обучающихся.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2. Должностные обязанности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На учителя, осуществляющего функции классного руководителя, возлагаются следующие должностные обязанности: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 Осуществление обучения и воспитания обучающихся с учетом их психолого-физиологических особенностей и специфики преподаваемого предмета, способствование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2.2. Обоснованный выбор программ и учебно-методического обеспечения, включая цифровые образовательные ресурсы.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2.3. Проведение учебных занятий,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2.4. Планирование и осуществление учебного процесса в соответствии с образовательной программой образовательного учреждения, разработка рабочей программы по предмету, курсу на основе примерных основных общеобразовательных программ и обеспечение ее выполнения,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организация самостоятельной деятельности обучающихся, в том числе исследовательской, реализация проблемного обучения, осуществление связи обучения по предмету (курсу, программе) с практикой, обсуждение с обучающимися актуальных событий современности.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2.5. Обеспечение достижения и подтверждения обучающимися уровней образования (образовательных цензов).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2.6. Оценка эффективности и результатов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2.7. Соблюдение прав и свобод обучающихся, поддержание учебной дисциплины, режима посещения занятий, уважая человеческое достоинство, честь и репутацию обучающихся.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2.8. 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2.9. Внесение предложений по совершенствованию образовательного процесса в образовательном учреждении.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2.10. Участие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2.11. Обеспечение охраны жизни и здоровья обучающихся во время образовательного процесса.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2.12. Осуществление связи с родителями (законными представителями).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2.13. Выполнение правил по охране труда и пожарной безопасности.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2.14.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2.15. Подготовка исчерпывающего перечня документации при реализации основных общеобразовательных программ: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рабочей программы учебного предмета, учебного курса (в том числе урочной деятельности), учебного модуля;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учета успеваемости;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журнала внеурочной деятельности (для педагогических работников, осуществляющих внеурочную деятельность);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плана воспитательной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характеристики на обучающегося (по запросу).</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lastRenderedPageBreak/>
        <w:br/>
        <w:t xml:space="preserve">3. Функции классного руководителя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3.1. Организационно-координирующие: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обеспечение связи общеобразовательного учреждения с семьей;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контактов с родителями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проведение консультаций, бесед с родителями (законными представителями) обучающихся;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педагогическими работниками, а также учебно-вспомогательным персоналом общеобразовательного учреждения;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 классе образовательного процесса, оптимального для развития положительного потенциала личности обучающихся в рамках деятельности общешкольного коллектива;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организация воспитательной работы с обучающимися через проведение "малых педсоветов", педагогических консилиумов, тематических и других мероприятий;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стимулирование и учет разнообразной деятельности обучающихся, в том числе в системе дополнительного образования детей;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взаимодействие с каждым обучающимся и коллективом класса в целом.</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3.2. Коммуникативные: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регулирование межличностных отношений между обучающимися;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установление взаимодействия между педагогическими работниками и обучающимися;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содействие общему благоприятному психологическому климату в коллективе класса;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оказание помощи обучающимся в формировании коммуникативных качеств.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3.3. Аналитико-прогностические: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изучение индивидуальных особенностей обучающихся и динамики их развития;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определение состояния и перспектив развития коллектива класса.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3.4. Контрольные: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успеваемостью каждого обучающегося;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контроль за посещаемостью учебных занятий обучающимися.</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4. Права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имеет право:</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4.1. На все предусмотренные законодательством Российской Федерации социальные гарантии, в том числе: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сокращенную продолжительность рабочего времени;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дополнительное профессиональное образование по профилю педагогической деятельности не реже чем один раз в три года;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длительный отпуск сроком до одного года не реже чем через каждые десять лет непрерывной педагогической работы;</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досрочное назначение страховой пенсии по старости;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вознаграждение за выполнение функций классного руководителя;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4.2. Знакомиться с проектами решений руководства, касающимися его деятельности.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4.5. Привлекать специалистов к решению задач, возложенных на него с разрешения руководства.</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4.7. Присутствовать на любых уроках и мероприятиях, проводимых учителями-предметниками в классе.</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lastRenderedPageBreak/>
        <w:t>4.8. Поощрять обучающихся в порядке, установленном организационными документами общеобразовательной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4.9. Сотрудничать со специалистами социальных служб, медицинских организаций, инспекций по делам несовершеннолетних.</w:t>
      </w:r>
    </w:p>
    <w:p w:rsidR="00126B66" w:rsidRPr="00126B66" w:rsidRDefault="00126B66" w:rsidP="00A9136F">
      <w:pPr>
        <w:spacing w:after="0" w:line="240" w:lineRule="auto"/>
        <w:jc w:val="center"/>
        <w:outlineLvl w:val="2"/>
        <w:rPr>
          <w:rFonts w:eastAsia="Times New Roman" w:cs="Times New Roman"/>
          <w:b/>
          <w:bCs/>
          <w:sz w:val="27"/>
          <w:szCs w:val="27"/>
          <w:lang w:eastAsia="ru-RU"/>
        </w:rPr>
      </w:pPr>
      <w:r w:rsidRPr="00126B66">
        <w:rPr>
          <w:rFonts w:eastAsia="Times New Roman" w:cs="Times New Roman"/>
          <w:b/>
          <w:bCs/>
          <w:sz w:val="27"/>
          <w:szCs w:val="27"/>
          <w:lang w:eastAsia="ru-RU"/>
        </w:rPr>
        <w:br/>
        <w:t xml:space="preserve">5. Ответственность </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Учитель, осуществляющий функции классного руководителя, несет ответственность:</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5.1. За нарушение Устава общеобразовательной организации.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5.2. За применение, в том числе однократное, методов воспитания, связанных с физическим и (или) психическим насилием над личностью обучающегося.</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5.3.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5.4.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5.5. За причинение материального ущерба - в пределах, определенных трудовым и гражданским законодательством Российской Федерации.</w:t>
      </w:r>
    </w:p>
    <w:p w:rsidR="00126B66" w:rsidRPr="00126B66" w:rsidRDefault="00126B66" w:rsidP="00A9136F">
      <w:pPr>
        <w:spacing w:after="0" w:line="240" w:lineRule="auto"/>
        <w:rPr>
          <w:rFonts w:eastAsia="Times New Roman" w:cs="Times New Roman"/>
          <w:szCs w:val="24"/>
          <w:lang w:eastAsia="ru-RU"/>
        </w:rPr>
      </w:pPr>
      <w:r w:rsidRPr="00126B66">
        <w:rPr>
          <w:rFonts w:eastAsia="Times New Roman" w:cs="Times New Roman"/>
          <w:szCs w:val="24"/>
          <w:lang w:eastAsia="ru-RU"/>
        </w:rPr>
        <w:t>С инструкцией ознакомлены:</w:t>
      </w:r>
    </w:p>
    <w:p w:rsidR="005C5137" w:rsidRDefault="005C5137" w:rsidP="00A9136F">
      <w:pPr>
        <w:spacing w:after="0" w:line="240" w:lineRule="auto"/>
      </w:pPr>
    </w:p>
    <w:sectPr w:rsidR="005C5137" w:rsidSect="00A9136F">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85"/>
    <w:rsid w:val="00126B66"/>
    <w:rsid w:val="001C1685"/>
    <w:rsid w:val="003F2BA7"/>
    <w:rsid w:val="005C5137"/>
    <w:rsid w:val="00795CBB"/>
    <w:rsid w:val="00994C9D"/>
    <w:rsid w:val="009C4341"/>
    <w:rsid w:val="00A9136F"/>
    <w:rsid w:val="00CF0B8D"/>
    <w:rsid w:val="00E4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7900">
      <w:bodyDiv w:val="1"/>
      <w:marLeft w:val="0"/>
      <w:marRight w:val="0"/>
      <w:marTop w:val="0"/>
      <w:marBottom w:val="0"/>
      <w:divBdr>
        <w:top w:val="none" w:sz="0" w:space="0" w:color="auto"/>
        <w:left w:val="none" w:sz="0" w:space="0" w:color="auto"/>
        <w:bottom w:val="none" w:sz="0" w:space="0" w:color="auto"/>
        <w:right w:val="none" w:sz="0" w:space="0" w:color="auto"/>
      </w:divBdr>
      <w:divsChild>
        <w:div w:id="2142575707">
          <w:marLeft w:val="0"/>
          <w:marRight w:val="0"/>
          <w:marTop w:val="0"/>
          <w:marBottom w:val="0"/>
          <w:divBdr>
            <w:top w:val="none" w:sz="0" w:space="0" w:color="auto"/>
            <w:left w:val="none" w:sz="0" w:space="0" w:color="auto"/>
            <w:bottom w:val="none" w:sz="0" w:space="0" w:color="auto"/>
            <w:right w:val="none" w:sz="0" w:space="0" w:color="auto"/>
          </w:divBdr>
          <w:divsChild>
            <w:div w:id="1426223349">
              <w:marLeft w:val="0"/>
              <w:marRight w:val="0"/>
              <w:marTop w:val="0"/>
              <w:marBottom w:val="0"/>
              <w:divBdr>
                <w:top w:val="none" w:sz="0" w:space="0" w:color="auto"/>
                <w:left w:val="none" w:sz="0" w:space="0" w:color="auto"/>
                <w:bottom w:val="none" w:sz="0" w:space="0" w:color="auto"/>
                <w:right w:val="none" w:sz="0" w:space="0" w:color="auto"/>
              </w:divBdr>
              <w:divsChild>
                <w:div w:id="845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134">
          <w:marLeft w:val="0"/>
          <w:marRight w:val="0"/>
          <w:marTop w:val="0"/>
          <w:marBottom w:val="0"/>
          <w:divBdr>
            <w:top w:val="none" w:sz="0" w:space="0" w:color="auto"/>
            <w:left w:val="none" w:sz="0" w:space="0" w:color="auto"/>
            <w:bottom w:val="none" w:sz="0" w:space="0" w:color="auto"/>
            <w:right w:val="none" w:sz="0" w:space="0" w:color="auto"/>
          </w:divBdr>
          <w:divsChild>
            <w:div w:id="217009623">
              <w:marLeft w:val="0"/>
              <w:marRight w:val="0"/>
              <w:marTop w:val="0"/>
              <w:marBottom w:val="0"/>
              <w:divBdr>
                <w:top w:val="none" w:sz="0" w:space="0" w:color="auto"/>
                <w:left w:val="none" w:sz="0" w:space="0" w:color="auto"/>
                <w:bottom w:val="none" w:sz="0" w:space="0" w:color="auto"/>
                <w:right w:val="none" w:sz="0" w:space="0" w:color="auto"/>
              </w:divBdr>
              <w:divsChild>
                <w:div w:id="129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46558">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1">
          <w:marLeft w:val="0"/>
          <w:marRight w:val="0"/>
          <w:marTop w:val="0"/>
          <w:marBottom w:val="0"/>
          <w:divBdr>
            <w:top w:val="none" w:sz="0" w:space="0" w:color="auto"/>
            <w:left w:val="none" w:sz="0" w:space="0" w:color="auto"/>
            <w:bottom w:val="none" w:sz="0" w:space="0" w:color="auto"/>
            <w:right w:val="none" w:sz="0" w:space="0" w:color="auto"/>
          </w:divBdr>
          <w:divsChild>
            <w:div w:id="715472809">
              <w:marLeft w:val="0"/>
              <w:marRight w:val="0"/>
              <w:marTop w:val="0"/>
              <w:marBottom w:val="0"/>
              <w:divBdr>
                <w:top w:val="none" w:sz="0" w:space="0" w:color="auto"/>
                <w:left w:val="none" w:sz="0" w:space="0" w:color="auto"/>
                <w:bottom w:val="none" w:sz="0" w:space="0" w:color="auto"/>
                <w:right w:val="none" w:sz="0" w:space="0" w:color="auto"/>
              </w:divBdr>
              <w:divsChild>
                <w:div w:id="1243024696">
                  <w:marLeft w:val="0"/>
                  <w:marRight w:val="0"/>
                  <w:marTop w:val="0"/>
                  <w:marBottom w:val="0"/>
                  <w:divBdr>
                    <w:top w:val="none" w:sz="0" w:space="0" w:color="auto"/>
                    <w:left w:val="none" w:sz="0" w:space="0" w:color="auto"/>
                    <w:bottom w:val="none" w:sz="0" w:space="0" w:color="auto"/>
                    <w:right w:val="none" w:sz="0" w:space="0" w:color="auto"/>
                  </w:divBdr>
                  <w:divsChild>
                    <w:div w:id="182789082">
                      <w:marLeft w:val="0"/>
                      <w:marRight w:val="0"/>
                      <w:marTop w:val="0"/>
                      <w:marBottom w:val="0"/>
                      <w:divBdr>
                        <w:top w:val="none" w:sz="0" w:space="0" w:color="auto"/>
                        <w:left w:val="none" w:sz="0" w:space="0" w:color="auto"/>
                        <w:bottom w:val="none" w:sz="0" w:space="0" w:color="auto"/>
                        <w:right w:val="none" w:sz="0" w:space="0" w:color="auto"/>
                      </w:divBdr>
                    </w:div>
                    <w:div w:id="1887135989">
                      <w:marLeft w:val="0"/>
                      <w:marRight w:val="0"/>
                      <w:marTop w:val="0"/>
                      <w:marBottom w:val="0"/>
                      <w:divBdr>
                        <w:top w:val="none" w:sz="0" w:space="0" w:color="auto"/>
                        <w:left w:val="none" w:sz="0" w:space="0" w:color="auto"/>
                        <w:bottom w:val="none" w:sz="0" w:space="0" w:color="auto"/>
                        <w:right w:val="none" w:sz="0" w:space="0" w:color="auto"/>
                      </w:divBdr>
                    </w:div>
                    <w:div w:id="383061026">
                      <w:marLeft w:val="0"/>
                      <w:marRight w:val="0"/>
                      <w:marTop w:val="0"/>
                      <w:marBottom w:val="0"/>
                      <w:divBdr>
                        <w:top w:val="none" w:sz="0" w:space="0" w:color="auto"/>
                        <w:left w:val="none" w:sz="0" w:space="0" w:color="auto"/>
                        <w:bottom w:val="none" w:sz="0" w:space="0" w:color="auto"/>
                        <w:right w:val="none" w:sz="0" w:space="0" w:color="auto"/>
                      </w:divBdr>
                    </w:div>
                    <w:div w:id="73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3863">
          <w:marLeft w:val="0"/>
          <w:marRight w:val="0"/>
          <w:marTop w:val="0"/>
          <w:marBottom w:val="0"/>
          <w:divBdr>
            <w:top w:val="none" w:sz="0" w:space="0" w:color="auto"/>
            <w:left w:val="none" w:sz="0" w:space="0" w:color="auto"/>
            <w:bottom w:val="none" w:sz="0" w:space="0" w:color="auto"/>
            <w:right w:val="none" w:sz="0" w:space="0" w:color="auto"/>
          </w:divBdr>
          <w:divsChild>
            <w:div w:id="421072939">
              <w:marLeft w:val="0"/>
              <w:marRight w:val="0"/>
              <w:marTop w:val="0"/>
              <w:marBottom w:val="0"/>
              <w:divBdr>
                <w:top w:val="none" w:sz="0" w:space="0" w:color="auto"/>
                <w:left w:val="none" w:sz="0" w:space="0" w:color="auto"/>
                <w:bottom w:val="none" w:sz="0" w:space="0" w:color="auto"/>
                <w:right w:val="none" w:sz="0" w:space="0" w:color="auto"/>
              </w:divBdr>
              <w:divsChild>
                <w:div w:id="8288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411">
      <w:bodyDiv w:val="1"/>
      <w:marLeft w:val="0"/>
      <w:marRight w:val="0"/>
      <w:marTop w:val="0"/>
      <w:marBottom w:val="0"/>
      <w:divBdr>
        <w:top w:val="none" w:sz="0" w:space="0" w:color="auto"/>
        <w:left w:val="none" w:sz="0" w:space="0" w:color="auto"/>
        <w:bottom w:val="none" w:sz="0" w:space="0" w:color="auto"/>
        <w:right w:val="none" w:sz="0" w:space="0" w:color="auto"/>
      </w:divBdr>
    </w:div>
    <w:div w:id="1463839907">
      <w:bodyDiv w:val="1"/>
      <w:marLeft w:val="0"/>
      <w:marRight w:val="0"/>
      <w:marTop w:val="0"/>
      <w:marBottom w:val="0"/>
      <w:divBdr>
        <w:top w:val="none" w:sz="0" w:space="0" w:color="auto"/>
        <w:left w:val="none" w:sz="0" w:space="0" w:color="auto"/>
        <w:bottom w:val="none" w:sz="0" w:space="0" w:color="auto"/>
        <w:right w:val="none" w:sz="0" w:space="0" w:color="auto"/>
      </w:divBdr>
      <w:divsChild>
        <w:div w:id="1112556360">
          <w:marLeft w:val="0"/>
          <w:marRight w:val="0"/>
          <w:marTop w:val="0"/>
          <w:marBottom w:val="0"/>
          <w:divBdr>
            <w:top w:val="none" w:sz="0" w:space="0" w:color="auto"/>
            <w:left w:val="none" w:sz="0" w:space="0" w:color="auto"/>
            <w:bottom w:val="none" w:sz="0" w:space="0" w:color="auto"/>
            <w:right w:val="none" w:sz="0" w:space="0" w:color="auto"/>
          </w:divBdr>
        </w:div>
        <w:div w:id="1257245477">
          <w:marLeft w:val="0"/>
          <w:marRight w:val="0"/>
          <w:marTop w:val="0"/>
          <w:marBottom w:val="0"/>
          <w:divBdr>
            <w:top w:val="none" w:sz="0" w:space="0" w:color="auto"/>
            <w:left w:val="none" w:sz="0" w:space="0" w:color="auto"/>
            <w:bottom w:val="none" w:sz="0" w:space="0" w:color="auto"/>
            <w:right w:val="none" w:sz="0" w:space="0" w:color="auto"/>
          </w:divBdr>
        </w:div>
        <w:div w:id="132867420">
          <w:marLeft w:val="0"/>
          <w:marRight w:val="0"/>
          <w:marTop w:val="0"/>
          <w:marBottom w:val="0"/>
          <w:divBdr>
            <w:top w:val="none" w:sz="0" w:space="0" w:color="auto"/>
            <w:left w:val="none" w:sz="0" w:space="0" w:color="auto"/>
            <w:bottom w:val="none" w:sz="0" w:space="0" w:color="auto"/>
            <w:right w:val="none" w:sz="0" w:space="0" w:color="auto"/>
          </w:divBdr>
        </w:div>
        <w:div w:id="290288073">
          <w:marLeft w:val="0"/>
          <w:marRight w:val="0"/>
          <w:marTop w:val="0"/>
          <w:marBottom w:val="0"/>
          <w:divBdr>
            <w:top w:val="none" w:sz="0" w:space="0" w:color="auto"/>
            <w:left w:val="none" w:sz="0" w:space="0" w:color="auto"/>
            <w:bottom w:val="none" w:sz="0" w:space="0" w:color="auto"/>
            <w:right w:val="none" w:sz="0" w:space="0" w:color="auto"/>
          </w:divBdr>
        </w:div>
      </w:divsChild>
    </w:div>
    <w:div w:id="17920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9004937" TargetMode="External"/><Relationship Id="rId3" Type="http://schemas.openxmlformats.org/officeDocument/2006/relationships/settings" Target="settings.xml"/><Relationship Id="rId7" Type="http://schemas.openxmlformats.org/officeDocument/2006/relationships/hyperlink" Target="https://docs.cntd.ru/document/901807664" TargetMode="External"/><Relationship Id="rId12" Type="http://schemas.openxmlformats.org/officeDocument/2006/relationships/hyperlink" Target="https://docs.cntd.ru/document/901807664" TargetMode="External"/><Relationship Id="rId17" Type="http://schemas.openxmlformats.org/officeDocument/2006/relationships/hyperlink" Target="https://docs.cntd.ru/document/901807664" TargetMode="External"/><Relationship Id="rId2" Type="http://schemas.microsoft.com/office/2007/relationships/stylesWithEffects" Target="stylesWithEffects.xml"/><Relationship Id="rId16" Type="http://schemas.openxmlformats.org/officeDocument/2006/relationships/hyperlink" Target="https://docs.cntd.ru/document/9019689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49109013" TargetMode="External"/><Relationship Id="rId11" Type="http://schemas.openxmlformats.org/officeDocument/2006/relationships/hyperlink" Target="https://docs.cntd.ru/document/9004937" TargetMode="External"/><Relationship Id="rId5" Type="http://schemas.openxmlformats.org/officeDocument/2006/relationships/hyperlink" Target="https://docs.cntd.ru/document/949109013" TargetMode="External"/><Relationship Id="rId15" Type="http://schemas.openxmlformats.org/officeDocument/2006/relationships/hyperlink" Target="https://docs.cntd.ru/document/901968988" TargetMode="External"/><Relationship Id="rId10" Type="http://schemas.openxmlformats.org/officeDocument/2006/relationships/hyperlink" Target="https://docs.cntd.ru/document/9018076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99053710" TargetMode="External"/><Relationship Id="rId14" Type="http://schemas.openxmlformats.org/officeDocument/2006/relationships/hyperlink" Target="https://docs.cntd.ru/document/902233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2023-06-13T19:06:00Z</dcterms:created>
  <dcterms:modified xsi:type="dcterms:W3CDTF">2023-06-13T19:06:00Z</dcterms:modified>
</cp:coreProperties>
</file>