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A" w:rsidRDefault="00CF645D">
      <w:pPr>
        <w:rPr>
          <w:rFonts w:ascii="Times New Roman" w:hAnsi="Times New Roman" w:cs="Times New Roman"/>
          <w:b/>
          <w:sz w:val="32"/>
          <w:szCs w:val="32"/>
        </w:rPr>
      </w:pPr>
      <w:r w:rsidRPr="00CF645D">
        <w:rPr>
          <w:rFonts w:ascii="Times New Roman" w:hAnsi="Times New Roman" w:cs="Times New Roman"/>
          <w:b/>
          <w:sz w:val="32"/>
          <w:szCs w:val="32"/>
        </w:rPr>
        <w:t>День солидарности в борьбе с терроризмом 03.09.22</w:t>
      </w:r>
    </w:p>
    <w:p w:rsidR="00CF645D" w:rsidRPr="00CF645D" w:rsidRDefault="00CF645D" w:rsidP="00CF645D">
      <w:pPr>
        <w:pStyle w:val="a3"/>
        <w:shd w:val="clear" w:color="auto" w:fill="FFFFFF"/>
        <w:rPr>
          <w:color w:val="828282"/>
        </w:rPr>
      </w:pPr>
      <w:r w:rsidRPr="00CF645D">
        <w:rPr>
          <w:color w:val="000000"/>
          <w:sz w:val="28"/>
          <w:szCs w:val="28"/>
        </w:rPr>
        <w:t>Ежегодно 3 сентября в России отмечается День солидарности в борьбе с терроризмом. Эта памятная дата России была установлена в 2005 году федеральным законом «О днях воинской славы России» и связана с трагическими событиями в Беслане (Северная Осетия, 1-3 сентября 2004 года), когда боевики захватили одну из городских школ.</w:t>
      </w:r>
    </w:p>
    <w:p w:rsidR="00CF645D" w:rsidRDefault="00CF645D" w:rsidP="00CF645D">
      <w:pPr>
        <w:pStyle w:val="a3"/>
        <w:shd w:val="clear" w:color="auto" w:fill="FFFFFF"/>
        <w:rPr>
          <w:color w:val="000000"/>
          <w:sz w:val="28"/>
          <w:szCs w:val="28"/>
        </w:rPr>
      </w:pPr>
      <w:r w:rsidRPr="00CF645D">
        <w:rPr>
          <w:color w:val="000000"/>
          <w:sz w:val="28"/>
          <w:szCs w:val="28"/>
        </w:rPr>
        <w:t>В результате теракта в школе № 1 погибли более 300 человек, среди них 186 детей.</w:t>
      </w:r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>Сегодня, вспоминая жертв Беслана и всех террористических актов, а также сотрудников правоохранительных органов, погибших при выполнении служебного долга, мы едины в своем намерении всеми силами противостоять терроризму, не допустить разрастания этого преступного безумия.</w:t>
      </w:r>
      <w:r w:rsidRPr="00CF645D">
        <w:rPr>
          <w:color w:val="828282"/>
        </w:rPr>
        <w:br/>
      </w:r>
      <w:proofErr w:type="gramStart"/>
      <w:r w:rsidRPr="00CF645D">
        <w:rPr>
          <w:color w:val="000000"/>
          <w:sz w:val="28"/>
          <w:szCs w:val="28"/>
        </w:rPr>
        <w:t>Террор (в переводе с латинского) – это «ужас», «зло», подавление, запугивание людей.</w:t>
      </w:r>
      <w:proofErr w:type="gramEnd"/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>Терроризм – это убийства, поджоги, взрывы, захват заложников. Там, где террор, там смерть, искалеченные люди.</w:t>
      </w:r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>Террористы – это группа людей, которая совершает теракты. Это крайне жестокие люди, которые любыми способами хотят запугать. Все они – преступники.</w:t>
      </w:r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 xml:space="preserve">Большая часть терактов в России пришлась на 90-ые и первую половину 2000-х годов: </w:t>
      </w:r>
      <w:proofErr w:type="gramStart"/>
      <w:r w:rsidRPr="00CF645D">
        <w:rPr>
          <w:color w:val="000000"/>
          <w:sz w:val="28"/>
          <w:szCs w:val="28"/>
        </w:rPr>
        <w:t>Будённовск, Москва, Волгодонск, Владикавказ, Грозный, Ставрополь, Волгоград, Санкт- Петербург.</w:t>
      </w:r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>3 сентября по всей России и, конечно, в городах, где произошли теракты, проводят памятные акции, возлагают цветы к мемориалам.</w:t>
      </w:r>
      <w:proofErr w:type="gramEnd"/>
      <w:r w:rsidRPr="00CF645D">
        <w:rPr>
          <w:color w:val="000000"/>
          <w:sz w:val="28"/>
          <w:szCs w:val="28"/>
        </w:rPr>
        <w:t xml:space="preserve"> В музеях открываются тематические экспозиции об ужасе терроризма и его жертвах.</w:t>
      </w:r>
      <w:r w:rsidRPr="00CF645D">
        <w:rPr>
          <w:color w:val="828282"/>
        </w:rPr>
        <w:br/>
      </w:r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>Трагический опыт совершённых в стране террористических актов лёг в основу системы противодействия терроризму в Российской Федерации, целью которой является защита личности, общества и государства от террористических угроз и проявлений.</w:t>
      </w:r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>Противодействие терроризму в России осуществляется по следующим направлениям:</w:t>
      </w:r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>профилактика терроризма;</w:t>
      </w:r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>борьба с терроризмом (выявление, предупреждение, пресечение, раскрытие и расследование ТА и иных преступлений террористического характера);</w:t>
      </w:r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>минимизация и (или) последствий террористических актов.</w:t>
      </w:r>
      <w:r w:rsidRPr="00CF645D">
        <w:rPr>
          <w:color w:val="828282"/>
        </w:rPr>
        <w:br/>
      </w:r>
      <w:r w:rsidRPr="00CF645D">
        <w:rPr>
          <w:color w:val="828282"/>
        </w:rPr>
        <w:br/>
      </w:r>
      <w:proofErr w:type="gramStart"/>
      <w:r w:rsidRPr="00CF645D">
        <w:rPr>
          <w:color w:val="000000"/>
          <w:sz w:val="28"/>
          <w:szCs w:val="28"/>
        </w:rPr>
        <w:t xml:space="preserve">Принимая во внимание важность сохранения памяти о погибших детях, ставших жертвами агрессии, недопущения повторения трагических событий, 2 и 3 сентября 2022 г. в общеобразовательных организациях нашего района прошли классные часы, был организован показ фильма «Золотая бронза», который посвящен жизни и судьбе российского борца, трехкратного чемпиона Европы, призера Олимпийский игр в Токио Артура </w:t>
      </w:r>
      <w:proofErr w:type="spellStart"/>
      <w:r w:rsidRPr="00CF645D">
        <w:rPr>
          <w:color w:val="000000"/>
          <w:sz w:val="28"/>
          <w:szCs w:val="28"/>
        </w:rPr>
        <w:t>Найфонова</w:t>
      </w:r>
      <w:proofErr w:type="spellEnd"/>
      <w:r w:rsidRPr="00CF645D">
        <w:rPr>
          <w:color w:val="000000"/>
          <w:sz w:val="28"/>
          <w:szCs w:val="28"/>
        </w:rPr>
        <w:t>.</w:t>
      </w:r>
      <w:proofErr w:type="gramEnd"/>
      <w:r w:rsidRPr="00CF645D">
        <w:rPr>
          <w:color w:val="000000"/>
          <w:sz w:val="28"/>
          <w:szCs w:val="28"/>
        </w:rPr>
        <w:t xml:space="preserve"> Спортсмен провел детство в Республике Северная Осетия-Алания и был заложником в школе </w:t>
      </w:r>
      <w:proofErr w:type="spellStart"/>
      <w:r w:rsidRPr="00CF645D">
        <w:rPr>
          <w:color w:val="000000"/>
          <w:sz w:val="28"/>
          <w:szCs w:val="28"/>
        </w:rPr>
        <w:t>No</w:t>
      </w:r>
      <w:proofErr w:type="spellEnd"/>
      <w:r w:rsidRPr="00CF645D">
        <w:rPr>
          <w:color w:val="000000"/>
          <w:sz w:val="28"/>
          <w:szCs w:val="28"/>
        </w:rPr>
        <w:t xml:space="preserve"> 1 г. Беслана.</w:t>
      </w:r>
      <w:r w:rsidRPr="00CF645D">
        <w:rPr>
          <w:color w:val="828282"/>
        </w:rPr>
        <w:br/>
      </w:r>
      <w:r w:rsidRPr="00CF645D">
        <w:rPr>
          <w:color w:val="000000"/>
          <w:sz w:val="28"/>
          <w:szCs w:val="28"/>
        </w:rPr>
        <w:t>Пусть никогда не повторятся подобные трагедии!</w:t>
      </w:r>
    </w:p>
    <w:p w:rsidR="00CF645D" w:rsidRDefault="00CF645D" w:rsidP="00CF645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F645D" w:rsidRDefault="00CF645D" w:rsidP="00CF645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F645D" w:rsidRPr="00CF645D" w:rsidRDefault="00CF645D" w:rsidP="00CF645D">
      <w:pPr>
        <w:pStyle w:val="a3"/>
        <w:shd w:val="clear" w:color="auto" w:fill="FFFFFF"/>
        <w:rPr>
          <w:color w:val="828282"/>
        </w:rPr>
      </w:pPr>
    </w:p>
    <w:p w:rsidR="00CF645D" w:rsidRDefault="00CF645D" w:rsidP="00CF6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160409" cy="3562350"/>
            <wp:effectExtent l="19050" t="0" r="0" b="0"/>
            <wp:docPr id="1" name="Рисунок 1" descr="https://i.ibb.co/9NRV0vb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bb.co/9NRV0vb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409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45D" w:rsidRDefault="00CF645D" w:rsidP="00CF64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45D" w:rsidRDefault="00CF645D" w:rsidP="00CF64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45D" w:rsidRDefault="00CF645D" w:rsidP="00CF64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096000" cy="2362200"/>
            <wp:effectExtent l="19050" t="0" r="0" b="0"/>
            <wp:docPr id="4" name="Рисунок 4" descr="https://i.ibb.co/BKHKJYt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ibb.co/BKHKJYt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45D" w:rsidRPr="00CF645D" w:rsidRDefault="00CF645D">
      <w:pPr>
        <w:rPr>
          <w:rFonts w:ascii="Times New Roman" w:hAnsi="Times New Roman" w:cs="Times New Roman"/>
          <w:b/>
          <w:sz w:val="32"/>
          <w:szCs w:val="32"/>
        </w:rPr>
      </w:pPr>
    </w:p>
    <w:sectPr w:rsidR="00CF645D" w:rsidRPr="00CF645D" w:rsidSect="00CF6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645D"/>
    <w:rsid w:val="00CF645D"/>
    <w:rsid w:val="00DD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2023-04-02T16:25:00Z</dcterms:created>
  <dcterms:modified xsi:type="dcterms:W3CDTF">2023-04-02T16:25:00Z</dcterms:modified>
</cp:coreProperties>
</file>